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pl-PL"/>
        </w:rPr>
      </w:pPr>
      <w:r>
        <w:rPr>
          <w:lang w:val="pl-PL"/>
        </w:rPr>
      </w:r>
    </w:p>
    <w:tbl>
      <w:tblPr>
        <w:tblStyle w:val="Tabela-Siatka"/>
        <w:tblW w:w="10710" w:type="dxa"/>
        <w:jc w:val="left"/>
        <w:tblInd w:w="-95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30"/>
        <w:gridCol w:w="4979"/>
      </w:tblGrid>
      <w:tr>
        <w:trPr>
          <w:trHeight w:val="438" w:hRule="atLeast"/>
        </w:trPr>
        <w:tc>
          <w:tcPr>
            <w:tcW w:w="10709" w:type="dxa"/>
            <w:gridSpan w:val="2"/>
            <w:tcBorders/>
            <w:shd w:fill="auto" w:val="clear"/>
            <w:vAlign w:val="center"/>
          </w:tcPr>
          <w:p>
            <w:pPr>
              <w:pStyle w:val="Uppunktkropka"/>
              <w:numPr>
                <w:ilvl w:val="0"/>
                <w:numId w:val="0"/>
              </w:numPr>
              <w:spacing w:lineRule="auto" w:line="240" w:before="0" w:after="0"/>
              <w:ind w:left="714" w:hanging="3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lang w:val="pl-PL"/>
              </w:rPr>
              <w:t>Procedura przywracania zasobu</w:t>
            </w:r>
          </w:p>
        </w:tc>
      </w:tr>
      <w:tr>
        <w:trPr>
          <w:trHeight w:val="407" w:hRule="atLeast"/>
        </w:trPr>
        <w:tc>
          <w:tcPr>
            <w:tcW w:w="5730" w:type="dxa"/>
            <w:tcBorders/>
            <w:shd w:fill="auto" w:val="clear"/>
            <w:vAlign w:val="center"/>
          </w:tcPr>
          <w:p>
            <w:pPr>
              <w:pStyle w:val="Uppunktkropka"/>
              <w:numPr>
                <w:ilvl w:val="0"/>
                <w:numId w:val="0"/>
              </w:numPr>
              <w:spacing w:lineRule="auto" w:line="240" w:before="0" w:after="0"/>
              <w:ind w:left="714" w:hanging="357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lang w:val="pl-PL"/>
              </w:rPr>
              <w:t>Nazwa zasobu:</w:t>
            </w:r>
            <w:r>
              <w:rPr>
                <w:rFonts w:ascii="arial" w:hAnsi="arial"/>
                <w:lang w:val="pl-PL"/>
              </w:rPr>
              <w:t xml:space="preserve"> serwer plików</w:t>
            </w:r>
          </w:p>
        </w:tc>
        <w:tc>
          <w:tcPr>
            <w:tcW w:w="4979" w:type="dxa"/>
            <w:tcBorders/>
            <w:shd w:fill="auto" w:val="clear"/>
            <w:vAlign w:val="center"/>
          </w:tcPr>
          <w:p>
            <w:pPr>
              <w:pStyle w:val="Uppunktkropka"/>
              <w:numPr>
                <w:ilvl w:val="0"/>
                <w:numId w:val="0"/>
              </w:numPr>
              <w:spacing w:lineRule="auto" w:line="240" w:before="0" w:after="0"/>
              <w:ind w:left="714" w:hanging="357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lang w:val="pl-PL"/>
              </w:rPr>
              <w:t xml:space="preserve">Lokalizacja: </w:t>
            </w:r>
            <w:r>
              <w:rPr>
                <w:rFonts w:ascii="arial" w:hAnsi="arial"/>
                <w:lang w:val="pl-PL"/>
              </w:rPr>
              <w:t>pomieszczenie serwerowni</w:t>
            </w:r>
          </w:p>
        </w:tc>
      </w:tr>
      <w:tr>
        <w:trPr>
          <w:trHeight w:val="424" w:hRule="atLeast"/>
        </w:trPr>
        <w:tc>
          <w:tcPr>
            <w:tcW w:w="5730" w:type="dxa"/>
            <w:tcBorders/>
            <w:shd w:fill="auto" w:val="clear"/>
            <w:vAlign w:val="center"/>
          </w:tcPr>
          <w:p>
            <w:pPr>
              <w:pStyle w:val="Uppunktkropka"/>
              <w:numPr>
                <w:ilvl w:val="0"/>
                <w:numId w:val="0"/>
              </w:numPr>
              <w:spacing w:lineRule="auto" w:line="240" w:before="0" w:after="0"/>
              <w:ind w:left="714" w:hanging="357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lang w:val="pl-PL"/>
              </w:rPr>
              <w:t xml:space="preserve">Sprzęt zastępczy: </w:t>
            </w:r>
            <w:r>
              <w:rPr>
                <w:rFonts w:ascii="arial" w:hAnsi="arial"/>
                <w:lang w:val="pl-PL"/>
              </w:rPr>
              <w:t>stary serwer z zasobów</w:t>
              <w:br/>
              <w:t xml:space="preserve">                          własnych</w:t>
            </w:r>
          </w:p>
        </w:tc>
        <w:tc>
          <w:tcPr>
            <w:tcW w:w="4979" w:type="dxa"/>
            <w:tcBorders/>
            <w:shd w:fill="auto" w:val="clear"/>
            <w:vAlign w:val="center"/>
          </w:tcPr>
          <w:p>
            <w:pPr>
              <w:pStyle w:val="Uppunktkropka"/>
              <w:numPr>
                <w:ilvl w:val="0"/>
                <w:numId w:val="0"/>
              </w:numPr>
              <w:spacing w:lineRule="auto" w:line="240" w:before="0" w:after="0"/>
              <w:ind w:left="714" w:hanging="357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lang w:val="pl-PL"/>
              </w:rPr>
              <w:t>Lokalizacja awaryjna:</w:t>
            </w:r>
            <w:r>
              <w:rPr>
                <w:rFonts w:ascii="arial" w:hAnsi="arial"/>
                <w:lang w:val="pl-PL"/>
              </w:rPr>
              <w:t xml:space="preserve"> zapasowy punkt</w:t>
              <w:br/>
              <w:t xml:space="preserve">                                  dystrybucyjny</w:t>
            </w:r>
          </w:p>
        </w:tc>
      </w:tr>
      <w:tr>
        <w:trPr/>
        <w:tc>
          <w:tcPr>
            <w:tcW w:w="5730" w:type="dxa"/>
            <w:tcBorders/>
            <w:shd w:fill="auto" w:val="clear"/>
          </w:tcPr>
          <w:p>
            <w:pPr>
              <w:pStyle w:val="Uppunktkropka"/>
              <w:numPr>
                <w:ilvl w:val="0"/>
                <w:numId w:val="0"/>
              </w:numPr>
              <w:spacing w:lineRule="auto" w:line="240" w:before="0" w:after="0"/>
              <w:ind w:left="714" w:hanging="357"/>
              <w:jc w:val="lef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</w:r>
          </w:p>
          <w:p>
            <w:pPr>
              <w:pStyle w:val="Uppunktkropka"/>
              <w:numPr>
                <w:ilvl w:val="0"/>
                <w:numId w:val="0"/>
              </w:numPr>
              <w:spacing w:lineRule="auto" w:line="240" w:before="0" w:after="0"/>
              <w:ind w:left="714" w:hanging="357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>Zasoby wymagane do wykonania procedury:</w:t>
            </w:r>
          </w:p>
          <w:p>
            <w:pPr>
              <w:pStyle w:val="Uppunktkropka"/>
              <w:numPr>
                <w:ilvl w:val="0"/>
                <w:numId w:val="0"/>
              </w:numPr>
              <w:spacing w:lineRule="auto" w:line="240" w:before="0" w:after="0"/>
              <w:ind w:left="714" w:hanging="357"/>
              <w:jc w:val="lef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</w:r>
          </w:p>
          <w:p>
            <w:pPr>
              <w:pStyle w:val="Uppunktkropka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>Nośnik instalacyjny Windows Server 2008R2</w:t>
            </w:r>
          </w:p>
          <w:p>
            <w:pPr>
              <w:pStyle w:val="Uppunktkropka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>Klucz licencyjny Windows Server 2008R2</w:t>
            </w:r>
          </w:p>
          <w:p>
            <w:pPr>
              <w:pStyle w:val="Uppunktkropka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>Sterowniki producenta serwera (HP ProLiant)</w:t>
            </w:r>
          </w:p>
          <w:p>
            <w:pPr>
              <w:pStyle w:val="Uppunktkropka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>Nośnik instalacyjny oprogramowania do backupu „DataProtector”</w:t>
            </w:r>
          </w:p>
          <w:p>
            <w:pPr>
              <w:pStyle w:val="Uppunktkropka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>Nośnik z backupem danych serwera plików</w:t>
            </w:r>
          </w:p>
          <w:p>
            <w:pPr>
              <w:pStyle w:val="Uppunktkropka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>Hasło administratora domeny AD</w:t>
            </w:r>
          </w:p>
          <w:p>
            <w:pPr>
              <w:pStyle w:val="Uppunktkropka"/>
              <w:numPr>
                <w:ilvl w:val="0"/>
                <w:numId w:val="0"/>
              </w:numPr>
              <w:spacing w:lineRule="auto" w:line="240" w:before="0" w:after="0"/>
              <w:ind w:left="714" w:hanging="357"/>
              <w:jc w:val="lef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</w:r>
          </w:p>
          <w:p>
            <w:pPr>
              <w:pStyle w:val="Uppunktkropka"/>
              <w:numPr>
                <w:ilvl w:val="0"/>
                <w:numId w:val="0"/>
              </w:numPr>
              <w:spacing w:lineRule="auto" w:line="240" w:before="0" w:after="0"/>
              <w:ind w:left="714" w:hanging="357"/>
              <w:jc w:val="lef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</w:r>
          </w:p>
        </w:tc>
        <w:tc>
          <w:tcPr>
            <w:tcW w:w="4979" w:type="dxa"/>
            <w:tcBorders/>
            <w:shd w:fill="auto" w:val="clear"/>
          </w:tcPr>
          <w:p>
            <w:pPr>
              <w:pStyle w:val="Uppunktkropka"/>
              <w:numPr>
                <w:ilvl w:val="0"/>
                <w:numId w:val="0"/>
              </w:numPr>
              <w:spacing w:lineRule="auto" w:line="240" w:before="0" w:after="0"/>
              <w:ind w:left="714" w:hanging="357"/>
              <w:jc w:val="lef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</w:r>
          </w:p>
          <w:p>
            <w:pPr>
              <w:pStyle w:val="Uppunktkropka"/>
              <w:numPr>
                <w:ilvl w:val="0"/>
                <w:numId w:val="0"/>
              </w:numPr>
              <w:spacing w:lineRule="auto" w:line="240" w:before="0" w:after="0"/>
              <w:ind w:left="714" w:hanging="357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>Miejsce przechowywania zasobów:</w:t>
            </w:r>
          </w:p>
          <w:p>
            <w:pPr>
              <w:pStyle w:val="Uppunktkropka"/>
              <w:numPr>
                <w:ilvl w:val="0"/>
                <w:numId w:val="0"/>
              </w:numPr>
              <w:spacing w:lineRule="auto" w:line="240" w:before="0" w:after="0"/>
              <w:ind w:left="714" w:hanging="357"/>
              <w:jc w:val="lef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</w:r>
          </w:p>
          <w:p>
            <w:pPr>
              <w:pStyle w:val="Uppunktkropka"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>Szafa pancerna w dziale IT</w:t>
            </w:r>
          </w:p>
          <w:p>
            <w:pPr>
              <w:pStyle w:val="Uppunktkropka"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>Szafa pancerna w dziale IT</w:t>
            </w:r>
          </w:p>
          <w:p>
            <w:pPr>
              <w:pStyle w:val="Uppunktkropka"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>Strona internetowa producenta (hp.com)</w:t>
            </w:r>
          </w:p>
          <w:p>
            <w:pPr>
              <w:pStyle w:val="Uppunktkropka"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>Strona internetowa producenta oprogramowania (www.dataprotector.com)</w:t>
            </w:r>
          </w:p>
          <w:p>
            <w:pPr>
              <w:pStyle w:val="Uppunktkropka"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>Taśma w streamerze</w:t>
            </w:r>
          </w:p>
          <w:p>
            <w:pPr>
              <w:pStyle w:val="Uppunktkropka"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>Koperta w szafie pancernej w dziale IT</w:t>
            </w:r>
          </w:p>
        </w:tc>
      </w:tr>
      <w:tr>
        <w:trPr/>
        <w:tc>
          <w:tcPr>
            <w:tcW w:w="10709" w:type="dxa"/>
            <w:gridSpan w:val="2"/>
            <w:tcBorders/>
            <w:shd w:fill="auto" w:val="clear"/>
          </w:tcPr>
          <w:p>
            <w:pPr>
              <w:pStyle w:val="Uppunktkropka"/>
              <w:numPr>
                <w:ilvl w:val="0"/>
                <w:numId w:val="0"/>
              </w:numPr>
              <w:spacing w:lineRule="auto" w:line="240" w:before="0" w:after="0"/>
              <w:ind w:left="714" w:hanging="357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</w:r>
          </w:p>
          <w:p>
            <w:pPr>
              <w:pStyle w:val="Uppunktkropka"/>
              <w:numPr>
                <w:ilvl w:val="0"/>
                <w:numId w:val="0"/>
              </w:numPr>
              <w:spacing w:lineRule="auto" w:line="240" w:before="0" w:after="0"/>
              <w:ind w:left="714" w:hanging="3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lang w:val="pl-PL"/>
              </w:rPr>
              <w:t>Dane konfiguracyjne zasobu</w:t>
            </w:r>
          </w:p>
          <w:p>
            <w:pPr>
              <w:pStyle w:val="Uppunktkropka"/>
              <w:numPr>
                <w:ilvl w:val="0"/>
                <w:numId w:val="0"/>
              </w:numPr>
              <w:spacing w:lineRule="auto" w:line="240" w:before="0" w:after="0"/>
              <w:ind w:left="714" w:hanging="357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</w:r>
          </w:p>
          <w:p>
            <w:pPr>
              <w:pStyle w:val="Uppunktkropka"/>
              <w:numPr>
                <w:ilvl w:val="0"/>
                <w:numId w:val="0"/>
              </w:numPr>
              <w:spacing w:lineRule="auto" w:line="240" w:before="0" w:after="0"/>
              <w:ind w:left="714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 xml:space="preserve">Adres IP: </w:t>
            </w:r>
            <w:r>
              <w:rPr>
                <w:rFonts w:ascii="arial" w:hAnsi="arial"/>
                <w:b/>
                <w:lang w:val="pl-PL"/>
              </w:rPr>
              <w:t>192.168.0.8/24</w:t>
            </w:r>
            <w:r>
              <w:rPr>
                <w:rFonts w:ascii="arial" w:hAnsi="arial"/>
                <w:lang w:val="pl-PL"/>
              </w:rPr>
              <w:t xml:space="preserve">  </w:t>
            </w:r>
          </w:p>
          <w:p>
            <w:pPr>
              <w:pStyle w:val="Uppunktkropka"/>
              <w:numPr>
                <w:ilvl w:val="0"/>
                <w:numId w:val="0"/>
              </w:numPr>
              <w:spacing w:lineRule="auto" w:line="240" w:before="0" w:after="0"/>
              <w:ind w:left="714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 xml:space="preserve">Nazwa systemowa: </w:t>
            </w:r>
            <w:r>
              <w:rPr>
                <w:rFonts w:ascii="arial" w:hAnsi="arial"/>
                <w:b/>
                <w:lang w:val="pl-PL"/>
              </w:rPr>
              <w:t>„file-serwer01”</w:t>
            </w:r>
            <w:r>
              <w:rPr>
                <w:rFonts w:ascii="arial" w:hAnsi="arial"/>
                <w:lang w:val="pl-PL"/>
              </w:rPr>
              <w:t xml:space="preserve">  </w:t>
            </w:r>
          </w:p>
          <w:p>
            <w:pPr>
              <w:pStyle w:val="Uppunktkropka"/>
              <w:numPr>
                <w:ilvl w:val="0"/>
                <w:numId w:val="0"/>
              </w:numPr>
              <w:spacing w:lineRule="auto" w:line="240" w:before="0" w:after="0"/>
              <w:ind w:left="714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 xml:space="preserve">Nazwa udziału sieciowego: </w:t>
            </w:r>
            <w:r>
              <w:rPr>
                <w:rFonts w:ascii="arial" w:hAnsi="arial"/>
                <w:b/>
                <w:lang w:val="pl-PL"/>
              </w:rPr>
              <w:t>„wspolny”</w:t>
            </w:r>
          </w:p>
          <w:p>
            <w:pPr>
              <w:pStyle w:val="Uppunktkropka"/>
              <w:numPr>
                <w:ilvl w:val="0"/>
                <w:numId w:val="0"/>
              </w:numPr>
              <w:spacing w:lineRule="auto" w:line="240" w:before="0" w:after="0"/>
              <w:ind w:left="714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 xml:space="preserve">Prawa zapisu i odczytu do udziału przysługują grupom: </w:t>
            </w:r>
            <w:r>
              <w:rPr>
                <w:rFonts w:ascii="arial" w:hAnsi="arial"/>
                <w:b/>
                <w:lang w:val="pl-PL"/>
              </w:rPr>
              <w:t>księgowość, dział IT, kadry, kierownicy</w:t>
            </w:r>
          </w:p>
          <w:p>
            <w:pPr>
              <w:pStyle w:val="Uppunktkropka"/>
              <w:numPr>
                <w:ilvl w:val="0"/>
                <w:numId w:val="0"/>
              </w:numPr>
              <w:spacing w:lineRule="auto" w:line="240" w:before="0" w:after="0"/>
              <w:ind w:left="714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 xml:space="preserve">Prawa odczytu udziału przysługują grupom: </w:t>
            </w:r>
            <w:r>
              <w:rPr>
                <w:rFonts w:ascii="arial" w:hAnsi="arial"/>
                <w:b/>
                <w:lang w:val="pl-PL"/>
              </w:rPr>
              <w:t>pracownicy, stażyści</w:t>
            </w:r>
          </w:p>
          <w:p>
            <w:pPr>
              <w:pStyle w:val="Uppunktkropka"/>
              <w:numPr>
                <w:ilvl w:val="0"/>
                <w:numId w:val="0"/>
              </w:numPr>
              <w:spacing w:lineRule="auto" w:line="240" w:before="0" w:after="0"/>
              <w:ind w:left="714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>Brak uprawnień do udziału dla pozostałych grup.</w:t>
            </w:r>
          </w:p>
          <w:p>
            <w:pPr>
              <w:pStyle w:val="Uppunktkropka"/>
              <w:numPr>
                <w:ilvl w:val="0"/>
                <w:numId w:val="0"/>
              </w:numPr>
              <w:spacing w:lineRule="auto" w:line="240" w:before="0" w:after="0"/>
              <w:ind w:left="714" w:hanging="357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</w:r>
          </w:p>
        </w:tc>
      </w:tr>
      <w:tr>
        <w:trPr/>
        <w:tc>
          <w:tcPr>
            <w:tcW w:w="10709" w:type="dxa"/>
            <w:gridSpan w:val="2"/>
            <w:tcBorders/>
            <w:shd w:fill="auto" w:val="clear"/>
          </w:tcPr>
          <w:p>
            <w:pPr>
              <w:pStyle w:val="Uppunktkropka"/>
              <w:numPr>
                <w:ilvl w:val="0"/>
                <w:numId w:val="0"/>
              </w:numPr>
              <w:spacing w:lineRule="auto" w:line="240" w:before="0" w:after="0"/>
              <w:ind w:left="714" w:hanging="357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</w:r>
          </w:p>
          <w:p>
            <w:pPr>
              <w:pStyle w:val="Uppunktkropka"/>
              <w:numPr>
                <w:ilvl w:val="0"/>
                <w:numId w:val="0"/>
              </w:numPr>
              <w:spacing w:lineRule="auto" w:line="240" w:before="0" w:after="0"/>
              <w:ind w:left="714" w:hanging="3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lang w:val="pl-PL"/>
              </w:rPr>
              <w:t>Czynności do wykonania</w:t>
            </w:r>
          </w:p>
          <w:p>
            <w:pPr>
              <w:pStyle w:val="Uppunktkropka"/>
              <w:numPr>
                <w:ilvl w:val="0"/>
                <w:numId w:val="0"/>
              </w:numPr>
              <w:spacing w:lineRule="auto" w:line="240" w:before="0" w:after="0"/>
              <w:ind w:left="714" w:hanging="357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</w:r>
          </w:p>
          <w:p>
            <w:pPr>
              <w:pStyle w:val="Uppunktkropka"/>
              <w:numPr>
                <w:ilvl w:val="0"/>
                <w:numId w:val="3"/>
              </w:numPr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>Instalacja systemu Windows Server 2008R2 z nośnika instalacyjnego</w:t>
            </w:r>
          </w:p>
          <w:p>
            <w:pPr>
              <w:pStyle w:val="Uppunktkropka"/>
              <w:numPr>
                <w:ilvl w:val="0"/>
                <w:numId w:val="3"/>
              </w:numPr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>Pobranie i dogranie sterowników do komponentów serwera ze strony producenta HP</w:t>
            </w:r>
          </w:p>
          <w:p>
            <w:pPr>
              <w:pStyle w:val="Uppunktkropka"/>
              <w:numPr>
                <w:ilvl w:val="0"/>
                <w:numId w:val="3"/>
              </w:numPr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>Aktywacja systemu i konfiguracja (adres IP, nazwa systemowa, usługa serwera plików)</w:t>
            </w:r>
          </w:p>
          <w:p>
            <w:pPr>
              <w:pStyle w:val="Uppunktkropka"/>
              <w:numPr>
                <w:ilvl w:val="0"/>
                <w:numId w:val="3"/>
              </w:numPr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>Pobranie i instalacja oprogramowania do backupu „DataProtector”</w:t>
            </w:r>
          </w:p>
          <w:p>
            <w:pPr>
              <w:pStyle w:val="Uppunktkropka"/>
              <w:numPr>
                <w:ilvl w:val="0"/>
                <w:numId w:val="3"/>
              </w:numPr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>Odtworzenie danych serwera plików z nośnika backupowego</w:t>
            </w:r>
          </w:p>
          <w:p>
            <w:pPr>
              <w:pStyle w:val="Uppunktkropka"/>
              <w:numPr>
                <w:ilvl w:val="0"/>
                <w:numId w:val="3"/>
              </w:numPr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>Konfiguracja backupu dla serwera tymczasowego</w:t>
            </w:r>
          </w:p>
          <w:p>
            <w:pPr>
              <w:pStyle w:val="Uppunktkropka"/>
              <w:numPr>
                <w:ilvl w:val="0"/>
                <w:numId w:val="3"/>
              </w:numPr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>Konfiguracja praw dostępu dla użytkowników domeny AD</w:t>
            </w:r>
          </w:p>
          <w:p>
            <w:pPr>
              <w:pStyle w:val="Uppunktkropka"/>
              <w:numPr>
                <w:ilvl w:val="0"/>
                <w:numId w:val="3"/>
              </w:numPr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>Testy dostępności usługi dla poszczególnych grup użytkowników</w:t>
            </w:r>
          </w:p>
          <w:p>
            <w:pPr>
              <w:pStyle w:val="Uppunktkropka"/>
              <w:numPr>
                <w:ilvl w:val="0"/>
                <w:numId w:val="0"/>
              </w:numPr>
              <w:spacing w:lineRule="auto" w:line="240" w:before="0" w:after="0"/>
              <w:ind w:left="714" w:hanging="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Przykładowa karta przywracania zasobu. Udostępniono na licencji CC BY (do użytku prywatnego i komercyjnego pod warunkiem podania informacji o autorze: Jakub Staśkiewicz OpenSecurity.pl)</w:t>
      </w:r>
    </w:p>
    <w:p>
      <w:pPr>
        <w:pStyle w:val="Normal"/>
        <w:rPr/>
      </w:pPr>
      <w:hyperlink r:id="rId2">
        <w:r>
          <w:rPr>
            <w:rStyle w:val="Czeinternetowe"/>
            <w:rFonts w:ascii="arial" w:hAnsi="arial"/>
            <w:sz w:val="20"/>
            <w:szCs w:val="20"/>
          </w:rPr>
          <w:t>https://opensecurity.pl/procedury-disaster-recovery-kolo-ratunkowe-dla-twojego-biznesu</w:t>
        </w:r>
      </w:hyperlink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1701" w:right="1134" w:header="0" w:top="1095" w:footer="714" w:bottom="1163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Upstopka"/>
      <w:widowControl/>
      <w:tabs>
        <w:tab w:val="left" w:pos="6" w:leader="none"/>
        <w:tab w:val="left" w:pos="3402" w:leader="none"/>
        <w:tab w:val="left" w:pos="5387" w:leader="none"/>
      </w:tabs>
      <w:bidi w:val="0"/>
      <w:spacing w:lineRule="exact" w:line="300" w:before="0" w:after="680"/>
      <w:jc w:val="lef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kern w:val="0"/>
      <w:sz w:val="24"/>
      <w:szCs w:val="24"/>
      <w:lang w:val="pl-PL" w:eastAsia="zh-CN" w:bidi="hi-IN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Upstopka">
    <w:name w:val="up_stopka"/>
    <w:qFormat/>
    <w:pPr>
      <w:widowControl/>
      <w:tabs>
        <w:tab w:val="left" w:pos="6" w:leader="none"/>
        <w:tab w:val="left" w:pos="3402" w:leader="none"/>
        <w:tab w:val="left" w:pos="5387" w:leader="none"/>
      </w:tabs>
      <w:bidi w:val="0"/>
      <w:spacing w:lineRule="exact" w:line="300" w:before="0" w:after="680"/>
      <w:jc w:val="left"/>
    </w:pPr>
    <w:rPr>
      <w:rFonts w:ascii="Calibri Light" w:hAnsi="Calibri Light" w:eastAsia="Times New Roman" w:cs="Times New Roman"/>
      <w:color w:val="00000A"/>
      <w:kern w:val="0"/>
      <w:sz w:val="18"/>
      <w:szCs w:val="20"/>
      <w:lang w:val="pl-PL" w:eastAsia="pl-PL" w:bidi="hi-IN"/>
    </w:rPr>
  </w:style>
  <w:style w:type="paragraph" w:styleId="Uppunktkropka">
    <w:name w:val="up_punkt_kropka"/>
    <w:basedOn w:val="Normal"/>
    <w:qFormat/>
    <w:pPr>
      <w:spacing w:lineRule="exact" w:line="240" w:before="200" w:after="0"/>
      <w:ind w:left="714" w:hanging="357"/>
      <w:jc w:val="both"/>
    </w:pPr>
    <w:rPr/>
  </w:style>
  <w:style w:type="paragraph" w:styleId="Stopka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pensecurity.pl/procedury-disaster-recovery-kolo-ratunkowe-dla-twojego-biznesu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LibreOffice/5.4.2.2$Linux_X86_64 LibreOffice_project/40m0$Build-2</Application>
  <Pages>2</Pages>
  <Words>240</Words>
  <Characters>1699</Characters>
  <CharactersWithSpaces>1946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2018-01-27T10:13:05Z</dcterms:created>
  <dc:creator/>
  <dc:description/>
  <dc:language>pl-PL</dc:language>
  <cp:lastModifiedBy/>
  <cp:revision>1</cp:revision>
  <dc:subject/>
  <dc:title/>
</cp:coreProperties>
</file>